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92" w:rsidRPr="00D41292" w:rsidRDefault="00D41292" w:rsidP="00D41292">
      <w:r w:rsidRPr="00D41292">
        <w:rPr>
          <w:b/>
          <w:bCs/>
        </w:rPr>
        <w:t>FOR IMMEDIATE RELEASE</w:t>
      </w:r>
    </w:p>
    <w:p w:rsidR="00D41292" w:rsidRPr="00D41292" w:rsidRDefault="00D41292" w:rsidP="00D41292">
      <w:r w:rsidRPr="00D41292">
        <w:rPr>
          <w:b/>
          <w:bCs/>
        </w:rPr>
        <w:t>[Date of Release]</w:t>
      </w:r>
    </w:p>
    <w:p w:rsidR="00D41292" w:rsidRPr="00D41292" w:rsidRDefault="00D41292" w:rsidP="00D41292">
      <w:r w:rsidRPr="00D41292">
        <w:rPr>
          <w:b/>
          <w:bCs/>
        </w:rPr>
        <w:t>[Library Name] Launches Free Radon Detector Loan Program to Promote Home Safety</w:t>
      </w:r>
    </w:p>
    <w:p w:rsidR="00D41292" w:rsidRPr="00D41292" w:rsidRDefault="00D41292" w:rsidP="00D41292">
      <w:r w:rsidRPr="00D41292">
        <w:rPr>
          <w:b/>
          <w:bCs/>
        </w:rPr>
        <w:t>[City, State] –</w:t>
      </w:r>
      <w:r w:rsidRPr="00D41292">
        <w:t xml:space="preserve"> [Library Name] is pleased to announce the launch of a new program offering free radon detectors for checkout, empowering residents to easily test their homes for this invisible, odorless, and tasteless radioactive gas. This initiative, made possible through a partnership with the California Department of Public Health Indoor Radon Program, aims to increase awareness and reduce the health risks associated with radon exposure.</w:t>
      </w:r>
    </w:p>
    <w:p w:rsidR="00D41292" w:rsidRPr="00D41292" w:rsidRDefault="00D41292" w:rsidP="00D41292">
      <w:r w:rsidRPr="00D41292">
        <w:t>Radon is a naturally occurring radioactive gas that can enter any building, including homes, and is a leading cause of lung cancer. Since it cannot be detected by human senses, testing is the only way to know if your home has elevated levels.</w:t>
      </w:r>
    </w:p>
    <w:p w:rsidR="00D41292" w:rsidRPr="00D41292" w:rsidRDefault="00D41292" w:rsidP="00D41292">
      <w:r w:rsidRPr="00D41292">
        <w:t>"We are committed to providing resources that enhance the well-being of our community," says [Name, Title</w:t>
      </w:r>
      <w:r>
        <w:t xml:space="preserve"> of Library Staff</w:t>
      </w:r>
      <w:r w:rsidRPr="00D41292">
        <w:t>]. "This program offers an accessible and free way for residents to take a crucial step in ensuring the safety of their homes."</w:t>
      </w:r>
    </w:p>
    <w:p w:rsidR="00D41292" w:rsidRPr="00D41292" w:rsidRDefault="00D41292" w:rsidP="00D41292">
      <w:r w:rsidRPr="00D41292">
        <w:t>How the Program Works:</w:t>
      </w:r>
    </w:p>
    <w:p w:rsidR="00D41292" w:rsidRPr="00D41292" w:rsidRDefault="00D41292" w:rsidP="00D41292">
      <w:pPr>
        <w:numPr>
          <w:ilvl w:val="0"/>
          <w:numId w:val="1"/>
        </w:numPr>
      </w:pPr>
      <w:r w:rsidRPr="00D41292">
        <w:t>Free &amp; Easy Access: Radon detectors can be checked out free of charge with a valid library card, just like a book.</w:t>
      </w:r>
    </w:p>
    <w:p w:rsidR="00D41292" w:rsidRPr="00D41292" w:rsidRDefault="00D41292" w:rsidP="00D41292">
      <w:pPr>
        <w:numPr>
          <w:ilvl w:val="0"/>
          <w:numId w:val="1"/>
        </w:numPr>
      </w:pPr>
      <w:r w:rsidRPr="00D41292">
        <w:t>Simple to Use: The devices are plug-and-play, requiring no personal data, apps, or Wi-Fi. Users simply plug them in to get real-time, daily, or weekly readings.</w:t>
      </w:r>
    </w:p>
    <w:p w:rsidR="00D41292" w:rsidRPr="00D41292" w:rsidRDefault="00D41292" w:rsidP="00D41292">
      <w:pPr>
        <w:numPr>
          <w:ilvl w:val="0"/>
          <w:numId w:val="1"/>
        </w:numPr>
      </w:pPr>
      <w:r w:rsidRPr="00D41292">
        <w:t>Return &amp; Reuse: Once testing is complete, devices are returned to the library, making them available for other community members.</w:t>
      </w:r>
    </w:p>
    <w:p w:rsidR="00D41292" w:rsidRPr="00D41292" w:rsidRDefault="00D41292" w:rsidP="00D41292">
      <w:r w:rsidRPr="00D41292">
        <w:t>Visit your local [Library Name] branch during operating hours to check out a radon detector and learn more about protecting your home from radon.</w:t>
      </w:r>
    </w:p>
    <w:p w:rsidR="00D41292" w:rsidRPr="00D41292" w:rsidRDefault="00D41292" w:rsidP="00D41292">
      <w:r w:rsidRPr="00D41292">
        <w:t>If a high radon level is indicated by the detector, residents should contact the California Department of Public Health Indoor Radon Program for a list of qualified providers who can conduct additional testing and recommend mitigation solutions.</w:t>
      </w:r>
    </w:p>
    <w:p w:rsidR="00D41292" w:rsidRPr="00D41292" w:rsidRDefault="00D41292" w:rsidP="00D41292">
      <w:r w:rsidRPr="00D41292">
        <w:t>For more information about radon and the state's program, please visit the California Department of Public Health Indoor Radon Program website</w:t>
      </w:r>
      <w:r>
        <w:t xml:space="preserve"> at </w:t>
      </w:r>
      <w:r w:rsidRPr="00D41292">
        <w:t>https://www.cdph.ca.gov/</w:t>
      </w:r>
      <w:r>
        <w:t>.</w:t>
      </w:r>
    </w:p>
    <w:p w:rsidR="00D41292" w:rsidRPr="00D41292" w:rsidRDefault="00D41292" w:rsidP="00D41292">
      <w:pPr>
        <w:jc w:val="center"/>
      </w:pPr>
      <w:r w:rsidRPr="00D41292">
        <w:rPr>
          <w:b/>
          <w:bCs/>
        </w:rPr>
        <w:t>###</w:t>
      </w:r>
    </w:p>
    <w:p w:rsidR="00D41292" w:rsidRDefault="00D41292"/>
    <w:sectPr w:rsidR="00D41292" w:rsidSect="00784FCC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49E" w:rsidRDefault="0075549E" w:rsidP="006B39ED">
      <w:pPr>
        <w:spacing w:after="0" w:line="240" w:lineRule="auto"/>
      </w:pPr>
      <w:r>
        <w:separator/>
      </w:r>
    </w:p>
  </w:endnote>
  <w:endnote w:type="continuationSeparator" w:id="0">
    <w:p w:rsidR="0075549E" w:rsidRDefault="0075549E" w:rsidP="006B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9ED" w:rsidRDefault="00784FC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alt="Confidential - Low" style="position:absolute;margin-left:0;margin-top:0;width:95.35pt;height:33.4pt;z-index:251659264;visibility:visible;mso-wrap-style:none;mso-wrap-distance-left:0;mso-wrap-distance-right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" filled="f" stroked="f">
          <v:fill o:detectmouseclick="t"/>
          <v:textbox style="mso-fit-shape-to-text:t" inset="0,0,0,15pt">
            <w:txbxContent>
              <w:p w:rsidR="006B39ED" w:rsidRPr="006B39ED" w:rsidRDefault="006B39ED" w:rsidP="006B39ED">
                <w:pPr>
                  <w:spacing w:after="0"/>
                  <w:rPr>
                    <w:rFonts w:ascii="Calibri" w:eastAsia="Calibri" w:hAnsi="Calibri" w:cs="Calibri"/>
                    <w:noProof/>
                    <w:color w:val="000000"/>
                    <w:sz w:val="26"/>
                    <w:szCs w:val="26"/>
                  </w:rPr>
                </w:pPr>
                <w:r w:rsidRPr="006B39ED">
                  <w:rPr>
                    <w:rFonts w:ascii="Calibri" w:eastAsia="Calibri" w:hAnsi="Calibri" w:cs="Calibri"/>
                    <w:noProof/>
                    <w:color w:val="000000"/>
                    <w:sz w:val="26"/>
                    <w:szCs w:val="26"/>
                  </w:rPr>
                  <w:t>Confidential - Low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9ED" w:rsidRDefault="00784FC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alt="Confidential - Low" style="position:absolute;margin-left:0;margin-top:0;width:95.35pt;height:33.4pt;z-index:251660288;visibility:visible;mso-wrap-style:none;mso-wrap-distance-left:0;mso-wrap-distance-right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" filled="f" stroked="f">
          <v:fill o:detectmouseclick="t"/>
          <v:textbox style="mso-fit-shape-to-text:t" inset="0,0,0,15pt">
            <w:txbxContent>
              <w:p w:rsidR="006B39ED" w:rsidRPr="006B39ED" w:rsidRDefault="006B39ED" w:rsidP="006B39ED">
                <w:pPr>
                  <w:spacing w:after="0"/>
                  <w:rPr>
                    <w:rFonts w:ascii="Calibri" w:eastAsia="Calibri" w:hAnsi="Calibri" w:cs="Calibri"/>
                    <w:noProof/>
                    <w:color w:val="000000"/>
                    <w:sz w:val="26"/>
                    <w:szCs w:val="26"/>
                  </w:rPr>
                </w:pPr>
                <w:r w:rsidRPr="006B39ED">
                  <w:rPr>
                    <w:rFonts w:ascii="Calibri" w:eastAsia="Calibri" w:hAnsi="Calibri" w:cs="Calibri"/>
                    <w:noProof/>
                    <w:color w:val="000000"/>
                    <w:sz w:val="26"/>
                    <w:szCs w:val="26"/>
                  </w:rPr>
                  <w:t>Confidential - Low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9ED" w:rsidRDefault="00784FC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alt="Confidential - Low" style="position:absolute;margin-left:0;margin-top:0;width:95.35pt;height:33.4pt;z-index:251658240;visibility:visible;mso-wrap-style:none;mso-wrap-distance-left:0;mso-wrap-distance-right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" filled="f" stroked="f">
          <v:fill o:detectmouseclick="t"/>
          <v:textbox style="mso-fit-shape-to-text:t" inset="0,0,0,15pt">
            <w:txbxContent>
              <w:p w:rsidR="006B39ED" w:rsidRPr="006B39ED" w:rsidRDefault="006B39ED" w:rsidP="006B39ED">
                <w:pPr>
                  <w:spacing w:after="0"/>
                  <w:rPr>
                    <w:rFonts w:ascii="Calibri" w:eastAsia="Calibri" w:hAnsi="Calibri" w:cs="Calibri"/>
                    <w:noProof/>
                    <w:color w:val="000000"/>
                    <w:sz w:val="26"/>
                    <w:szCs w:val="26"/>
                  </w:rPr>
                </w:pPr>
                <w:r w:rsidRPr="006B39ED">
                  <w:rPr>
                    <w:rFonts w:ascii="Calibri" w:eastAsia="Calibri" w:hAnsi="Calibri" w:cs="Calibri"/>
                    <w:noProof/>
                    <w:color w:val="000000"/>
                    <w:sz w:val="26"/>
                    <w:szCs w:val="26"/>
                  </w:rPr>
                  <w:t>Confidential - Low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49E" w:rsidRDefault="0075549E" w:rsidP="006B39ED">
      <w:pPr>
        <w:spacing w:after="0" w:line="240" w:lineRule="auto"/>
      </w:pPr>
      <w:r>
        <w:separator/>
      </w:r>
    </w:p>
  </w:footnote>
  <w:footnote w:type="continuationSeparator" w:id="0">
    <w:p w:rsidR="0075549E" w:rsidRDefault="0075549E" w:rsidP="006B3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30D5A"/>
    <w:multiLevelType w:val="multilevel"/>
    <w:tmpl w:val="BBD0C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41292"/>
    <w:rsid w:val="00601476"/>
    <w:rsid w:val="006B39ED"/>
    <w:rsid w:val="00735985"/>
    <w:rsid w:val="0075549E"/>
    <w:rsid w:val="00784FCC"/>
    <w:rsid w:val="0092409B"/>
    <w:rsid w:val="00D41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FCC"/>
  </w:style>
  <w:style w:type="paragraph" w:styleId="Heading1">
    <w:name w:val="heading 1"/>
    <w:basedOn w:val="Normal"/>
    <w:next w:val="Normal"/>
    <w:link w:val="Heading1Char"/>
    <w:uiPriority w:val="9"/>
    <w:qFormat/>
    <w:rsid w:val="00D412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2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2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2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2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2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2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2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2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2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2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2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2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2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2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2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2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2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2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2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2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2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2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2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2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29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41292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12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1292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B3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9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0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306</Words>
  <Characters>1750</Characters>
  <Application>Microsoft Office Word</Application>
  <DocSecurity>0</DocSecurity>
  <Lines>14</Lines>
  <Paragraphs>4</Paragraphs>
  <ScaleCrop>false</ScaleCrop>
  <Company>County of Lake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Veach</dc:creator>
  <cp:lastModifiedBy>Jeff</cp:lastModifiedBy>
  <cp:revision>2</cp:revision>
  <dcterms:created xsi:type="dcterms:W3CDTF">2025-09-03T21:43:00Z</dcterms:created>
  <dcterms:modified xsi:type="dcterms:W3CDTF">2025-09-03T21:43:00Z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7132e0d9,78b123f9,18bc8583</vt:lpwstr>
  </property>
  <property fmtid="{D5CDD505-2E9C-101B-9397-08002B2CF9AE}" pid="3" name="ClassificationContentMarkingFooterFontProps">
    <vt:lpwstr>#000000,13,Calibri</vt:lpwstr>
  </property>
  <property fmtid="{D5CDD505-2E9C-101B-9397-08002B2CF9AE}" pid="4" name="ClassificationContentMarkingFooterText">
    <vt:lpwstr>Confidential - Low</vt:lpwstr>
  </property>
  <property fmtid="{D5CDD505-2E9C-101B-9397-08002B2CF9AE}" pid="5" name="MSIP_Label_213b91bf-ff26-4203-8076-653b9b8a5c80_Enabled">
    <vt:lpwstr>true</vt:lpwstr>
  </property>
  <property fmtid="{D5CDD505-2E9C-101B-9397-08002B2CF9AE}" pid="6" name="MSIP_Label_213b91bf-ff26-4203-8076-653b9b8a5c80_SetDate">
    <vt:lpwstr>2025-07-23T19:54:37Z</vt:lpwstr>
  </property>
  <property fmtid="{D5CDD505-2E9C-101B-9397-08002B2CF9AE}" pid="7" name="MSIP_Label_213b91bf-ff26-4203-8076-653b9b8a5c80_Method">
    <vt:lpwstr>Standard</vt:lpwstr>
  </property>
  <property fmtid="{D5CDD505-2E9C-101B-9397-08002B2CF9AE}" pid="8" name="MSIP_Label_213b91bf-ff26-4203-8076-653b9b8a5c80_Name">
    <vt:lpwstr>Confidential - Low</vt:lpwstr>
  </property>
  <property fmtid="{D5CDD505-2E9C-101B-9397-08002B2CF9AE}" pid="9" name="MSIP_Label_213b91bf-ff26-4203-8076-653b9b8a5c80_SiteId">
    <vt:lpwstr>1f311b51-f6d9-4153-9bac-55e0ef9641b8</vt:lpwstr>
  </property>
  <property fmtid="{D5CDD505-2E9C-101B-9397-08002B2CF9AE}" pid="10" name="MSIP_Label_213b91bf-ff26-4203-8076-653b9b8a5c80_ActionId">
    <vt:lpwstr>8ef5a66a-eb69-4760-a1c6-7c4e00bdb1b5</vt:lpwstr>
  </property>
  <property fmtid="{D5CDD505-2E9C-101B-9397-08002B2CF9AE}" pid="11" name="MSIP_Label_213b91bf-ff26-4203-8076-653b9b8a5c80_ContentBits">
    <vt:lpwstr>2</vt:lpwstr>
  </property>
  <property fmtid="{D5CDD505-2E9C-101B-9397-08002B2CF9AE}" pid="12" name="MSIP_Label_213b91bf-ff26-4203-8076-653b9b8a5c80_Tag">
    <vt:lpwstr>10, 3, 0, 1</vt:lpwstr>
  </property>
</Properties>
</file>